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9" w:rsidRPr="00E2765D" w:rsidRDefault="00037F79" w:rsidP="00037F7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“Лойиҳа”</w:t>
      </w:r>
    </w:p>
    <w:p w:rsidR="00037F79" w:rsidRPr="00B70FEB" w:rsidRDefault="00037F79" w:rsidP="00037F79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70FEB">
        <w:rPr>
          <w:rFonts w:ascii="Times New Roman" w:hAnsi="Times New Roman" w:cs="Times New Roman"/>
          <w:b/>
          <w:sz w:val="28"/>
          <w:szCs w:val="28"/>
          <w:lang w:val="uz-Cyrl-UZ"/>
        </w:rPr>
        <w:t>Туман ҳудудидаги юридик ва жисмоний шахсларга тегишли автомототранспорт воситалари ва уларнинг тиркамаларини мажбурий техник кўрикдан ўтказиш тўғрисида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Ўзбекистон Республикасининг «Йўл ҳаракати хавфсизлиги тўғрисида»ги </w:t>
      </w:r>
      <w:r>
        <w:fldChar w:fldCharType="begin"/>
      </w:r>
      <w:r w:rsidRPr="00B70FEB">
        <w:rPr>
          <w:lang w:val="uz-Cyrl-UZ"/>
        </w:rPr>
        <w:instrText>HYPERLINK "2153411"</w:instrText>
      </w:r>
      <w:r>
        <w:fldChar w:fldCharType="separate"/>
      </w:r>
      <w:r w:rsidRPr="00E2765D">
        <w:rPr>
          <w:rFonts w:ascii="Times New Roman" w:hAnsi="Times New Roman" w:cs="Times New Roman"/>
          <w:color w:val="008080"/>
          <w:sz w:val="28"/>
          <w:szCs w:val="28"/>
          <w:lang w:val="uz-Cyrl-UZ"/>
        </w:rPr>
        <w:t xml:space="preserve">Қонуни </w:t>
      </w:r>
      <w:r>
        <w:fldChar w:fldCharType="end"/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(Ўзбекистон Республикаси қонун ҳужжатлари тўплами, 2013 й., 15-сон, 197-модда) ҳамда Ўзбекистон Республикаси Вазирлар Маҳкамасининг 2003 йил 31 январдаги 54-сонли «Транспорт воситаларини мажбурий техник кўрикдан ўтказиш тартиби тўғрисидаги низомни тасдиқлаш ҳақида»ги 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instrText xml:space="preserve"> HYPERLINK "242970" </w:instrTex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2765D">
        <w:rPr>
          <w:rFonts w:ascii="Times New Roman" w:hAnsi="Times New Roman" w:cs="Times New Roman"/>
          <w:color w:val="008080"/>
          <w:sz w:val="28"/>
          <w:szCs w:val="28"/>
          <w:lang w:val="uz-Cyrl-UZ"/>
        </w:rPr>
        <w:t>қарорига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(Ўзбекистон Республикаси қонун ҳужжатлари тўплами, 2003 й., 1-2-сон, 17-модда) мувофиқ туманда йўл ҳаракати хавфсизлигини таъминлаш мақсадида </w:t>
      </w:r>
    </w:p>
    <w:p w:rsidR="00037F79" w:rsidRPr="00E2765D" w:rsidRDefault="00037F79" w:rsidP="00037F79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Қ А Р О Р  Қ И Л А М А Н: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1. Туман ички ишлар бўлими (Ш.Бурханов) белгиланган тартибда ДЙҲХХ органларида рўйхатдан ўтказилган юридик ва жисмоний шахсларнинг транспорт воситаларини мажбурий техник кўрикдан ўтказиш ишларини ташкиллаштирсин.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2. Транспорт воситалари қуйидаги даврийликка мувофиқ техник кўрикдан ўтказилсин: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а) тижорат асосида йўловчилар ташиш учун фойдаланиладиган енгил автомобиллар, автобуслар ва ўтириладиган жойлар сони 8 та ва ундан ортиқ бўлган (ҳайдовчининг ўрнидан ташқари) одамларни мунтазам ташиш учун жиҳозланган юк автомобиллари, йирик габаритли, оғир вазнли ва хавфли юкларни ташиш учун махсус транспорт воситалари ва уларга тиркамалар — бир йилда икки марта;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б) ишлаб чиқарилганлигига беш йилдан кўп бўлмаган (ишлаб чиқарилган йили ҳам шу жумлага киради) транспорт воситалари (мазкур банднинг 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instrText xml:space="preserve"> HYPERLINK "3018204" \l "3018214" </w:instrTex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2765D">
        <w:rPr>
          <w:rFonts w:ascii="Times New Roman" w:hAnsi="Times New Roman" w:cs="Times New Roman"/>
          <w:color w:val="008080"/>
          <w:sz w:val="28"/>
          <w:szCs w:val="28"/>
          <w:lang w:val="uz-Cyrl-UZ"/>
        </w:rPr>
        <w:t xml:space="preserve">«а» кичик бандида 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кўрсатилган транспорт воситаларидан ташқари) икки йилда бир марта;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в) ишлаб чиқарилган йилини ҳисобга олган ҳолда ишлаб чиқарилганлигига беш йилдан ортиқ бўлган транспорт воситалари, шунингдек ишлаб чиқарилган вақти аниқланмаган транспорт воситалари (мазкур банднинг 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instrText xml:space="preserve"> HYPERLINK "3018204" \l "3018214" </w:instrTex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2765D">
        <w:rPr>
          <w:rFonts w:ascii="Times New Roman" w:hAnsi="Times New Roman" w:cs="Times New Roman"/>
          <w:color w:val="008080"/>
          <w:sz w:val="28"/>
          <w:szCs w:val="28"/>
          <w:lang w:val="uz-Cyrl-UZ"/>
        </w:rPr>
        <w:t xml:space="preserve">«а» кичик бандида 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кўрсатилган транспорт воситаларидан ташқари) — бир йилда бир марта;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тиркамалар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кўрикка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воситаси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шатакчи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белгиланган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муддатларда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тақдим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этилади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ДЙҲХХ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органларида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>ўйхатдан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кундан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бошлаб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улардан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фойдаланишнинг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биринчи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йили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мобайнида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воситалари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ўтказилмайди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мазкур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банднинг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"3018204" \l "3018214" </w:instrTex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2765D">
        <w:rPr>
          <w:rFonts w:ascii="Times New Roman" w:hAnsi="Times New Roman" w:cs="Times New Roman"/>
          <w:color w:val="008080"/>
          <w:sz w:val="28"/>
          <w:szCs w:val="28"/>
        </w:rPr>
        <w:t xml:space="preserve"> «а» </w:t>
      </w:r>
      <w:proofErr w:type="spellStart"/>
      <w:r w:rsidRPr="00E2765D">
        <w:rPr>
          <w:rFonts w:ascii="Times New Roman" w:hAnsi="Times New Roman" w:cs="Times New Roman"/>
          <w:color w:val="008080"/>
          <w:sz w:val="28"/>
          <w:szCs w:val="28"/>
        </w:rPr>
        <w:t>кичик</w:t>
      </w:r>
      <w:proofErr w:type="spellEnd"/>
      <w:r w:rsidRPr="00E2765D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8080"/>
          <w:sz w:val="28"/>
          <w:szCs w:val="28"/>
        </w:rPr>
        <w:t>бандида</w:t>
      </w:r>
      <w:proofErr w:type="spellEnd"/>
      <w:r w:rsidRPr="00E2765D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кўрсатилганлардан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ташқари.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Мазкур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қарорнинг 2-банди </w:t>
      </w:r>
      <w:hyperlink r:id="rId4" w:anchor="3018214" w:history="1"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 xml:space="preserve">«а» </w:t>
        </w:r>
        <w:proofErr w:type="spellStart"/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>кичик</w:t>
        </w:r>
        <w:proofErr w:type="spellEnd"/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 xml:space="preserve"> </w:t>
        </w:r>
        <w:proofErr w:type="spellStart"/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>бандида</w:t>
        </w:r>
        <w:proofErr w:type="spellEnd"/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 xml:space="preserve"> </w:t>
        </w:r>
      </w:hyperlink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кўрсатилган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воситаларининг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>ўриги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биринчи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марта — 1 март 30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июнгача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иккинчи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марта — 1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сентябрдан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31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октябргача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ўтказилсин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Юридик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шахсларга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қарашли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бўлган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воситаларининг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>ўриги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мартдан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июнгача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ўтказилсин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4.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воситалари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ўтказилганлиги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мототранспорт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тиркамалар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ярим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тиркамалардан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ташқари)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энг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кам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ойлик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ҳақининг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ўндан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бир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қисми миқдорида йиғим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ундирилади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Мазкур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қарорнинг 2-банди</w:t>
      </w:r>
      <w:hyperlink r:id="rId5" w:anchor="3018214" w:history="1"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 xml:space="preserve"> «а» </w:t>
        </w:r>
        <w:proofErr w:type="spellStart"/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>кичик</w:t>
        </w:r>
        <w:proofErr w:type="spellEnd"/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 xml:space="preserve"> </w:t>
        </w:r>
        <w:proofErr w:type="spellStart"/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>бандида</w:t>
        </w:r>
        <w:proofErr w:type="spellEnd"/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 xml:space="preserve"> </w:t>
        </w:r>
      </w:hyperlink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кўрсатилган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воситалари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иккинчи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марта 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ўтказилганлиги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йиғим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ундирилмайди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Мототранспорт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тиркамалар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, ярим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тиркамалар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ўтказилганлиги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энг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кам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ойлик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ҳақининг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йигирмадан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бири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миқдорида йиғим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ундирилади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Биринчи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олдинги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) 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носоз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деб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топилган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воситаларидан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такрорий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ўтказилганлиги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белгиланган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миқдорларда йиғим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ундирилади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Техник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</w:t>
      </w:r>
      <w:proofErr w:type="spellEnd"/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ўтказилганлиги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йиғим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суммаси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тегишли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маҳаллий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бюджетга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ўтказилсин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5. Техник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кўрикни</w:t>
      </w:r>
      <w:proofErr w:type="spellEnd"/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жадвали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3018253" w:history="1"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>1-иловага</w:t>
        </w:r>
      </w:hyperlink>
      <w:r w:rsidRPr="00E276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техник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кўрикни</w:t>
      </w:r>
      <w:proofErr w:type="spellEnd"/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комиссиянинг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таркиби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anchor="3018259" w:history="1">
        <w:r w:rsidRPr="00E2765D">
          <w:rPr>
            <w:rFonts w:ascii="Times New Roman" w:hAnsi="Times New Roman" w:cs="Times New Roman"/>
            <w:color w:val="008080"/>
            <w:sz w:val="28"/>
            <w:szCs w:val="28"/>
          </w:rPr>
          <w:t xml:space="preserve">2-иловага </w:t>
        </w:r>
      </w:hyperlink>
      <w:r w:rsidRPr="00E2765D">
        <w:rPr>
          <w:rFonts w:ascii="Times New Roman" w:hAnsi="Times New Roman" w:cs="Times New Roman"/>
          <w:color w:val="000000"/>
          <w:sz w:val="28"/>
          <w:szCs w:val="28"/>
        </w:rPr>
        <w:t>мувофиқ тасдиқлансин.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6. 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кўрикни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раиси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(А. </w:t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Турсунов</w:t>
      </w:r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)г</w:t>
      </w:r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юридик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шахсга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</w:t>
      </w:r>
      <w:proofErr w:type="spellEnd"/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ўтказиладиган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муддатлар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тўғрисидаги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билдиришнома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юбориш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техник </w:t>
      </w:r>
      <w:proofErr w:type="spellStart"/>
      <w:proofErr w:type="gram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кўрикни</w:t>
      </w:r>
      <w:proofErr w:type="spellEnd"/>
      <w:proofErr w:type="gram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ташкилотларда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, диагностика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станцияларида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техника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хизмати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кўрсатиш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станцияларида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вақтида, 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назорат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постларида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кунларининг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кундузги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тунги вақтларида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ёки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ҳафтанинг дам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олиш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кунларидан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бирида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техник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кўрикдан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ўтказишда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жиҳатдан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носоз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деб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топилган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воситасининг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шунингдек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техник ҳолати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белгиланган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талабларга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жавоб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бермайдиган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ёки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тегишли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рухсатномасиз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қайта жиҳозланган транспорт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воситаларининг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камчиликлари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носозликларни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бартараф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этиш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белгиланган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тартибда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тегишли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чораларни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кўриш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вазифалари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юклатилсин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Мазкур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қарор «</w:t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Булунғур ҳаёти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газетасида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эълон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қилинсин ҳамда ҳокимликнинг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расмий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веб-сайтига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жойлаштирилсин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Ушбу қарор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расмий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эълон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қилинган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кундан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эътиборан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кучга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765D">
        <w:rPr>
          <w:rFonts w:ascii="Times New Roman" w:hAnsi="Times New Roman" w:cs="Times New Roman"/>
          <w:color w:val="000000"/>
          <w:sz w:val="28"/>
          <w:szCs w:val="28"/>
        </w:rPr>
        <w:t>киради</w:t>
      </w:r>
      <w:proofErr w:type="spellEnd"/>
      <w:r w:rsidRPr="00E27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F79" w:rsidRPr="00E2765D" w:rsidRDefault="00037F79" w:rsidP="00037F79">
      <w:pPr>
        <w:spacing w:line="288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9. Туман ҳокимининг мазкур қарори қабул қилиниши муносабати билан туман ҳокимининг </w:t>
      </w:r>
      <w:r w:rsidRPr="00E2765D">
        <w:rPr>
          <w:rFonts w:ascii="Times New Roman" w:hAnsi="Times New Roman" w:cs="Times New Roman"/>
          <w:sz w:val="28"/>
          <w:szCs w:val="28"/>
          <w:lang w:val="uz-Cyrl-UZ"/>
        </w:rPr>
        <w:t>2018 йил 16 февралдаги 335-Қ-сонли қарори ўз кучини йўқотган деб топилсин.</w:t>
      </w:r>
    </w:p>
    <w:p w:rsidR="00037F79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10. Ушбу қарорнинг бажарилишини назорат қилиш туман ҳокимининг биринчи ўринбосари Д.Шакарбоев зиммасига юклатилсин.</w:t>
      </w:r>
    </w:p>
    <w:p w:rsidR="00037F79" w:rsidRPr="00E2765D" w:rsidRDefault="00037F79" w:rsidP="00037F7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</w:p>
    <w:p w:rsidR="00037F79" w:rsidRPr="00E2765D" w:rsidRDefault="00037F79" w:rsidP="00037F79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Туман ҳокими</w:t>
      </w:r>
      <w:r w:rsidRPr="00E2765D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  <w:t>Б.Бахрамов</w:t>
      </w:r>
    </w:p>
    <w:p w:rsidR="00037F79" w:rsidRPr="00E2765D" w:rsidRDefault="00037F79" w:rsidP="00037F79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037F79" w:rsidRPr="00E2765D" w:rsidRDefault="00037F79" w:rsidP="00037F79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037F79" w:rsidRPr="00E2765D" w:rsidRDefault="00037F79" w:rsidP="00037F79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037F79" w:rsidRPr="00E2765D" w:rsidRDefault="00037F79" w:rsidP="00037F79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037F79" w:rsidRPr="00E2765D" w:rsidRDefault="00037F79" w:rsidP="00037F79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CC3F52" w:rsidRDefault="00CC3F52"/>
    <w:sectPr w:rsidR="00CC3F52" w:rsidSect="00B70FE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F79"/>
    <w:rsid w:val="00037F79"/>
    <w:rsid w:val="001E370B"/>
    <w:rsid w:val="00211A87"/>
    <w:rsid w:val="005A3112"/>
    <w:rsid w:val="00675B9C"/>
    <w:rsid w:val="00676856"/>
    <w:rsid w:val="006C156A"/>
    <w:rsid w:val="007775FB"/>
    <w:rsid w:val="0096710D"/>
    <w:rsid w:val="00AB6ECC"/>
    <w:rsid w:val="00B1624C"/>
    <w:rsid w:val="00B35601"/>
    <w:rsid w:val="00CC3F52"/>
    <w:rsid w:val="00D52602"/>
    <w:rsid w:val="00D63ED4"/>
    <w:rsid w:val="00F77FA5"/>
    <w:rsid w:val="00FD7CC9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30182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3018204" TargetMode="External"/><Relationship Id="rId5" Type="http://schemas.openxmlformats.org/officeDocument/2006/relationships/hyperlink" Target="3018204" TargetMode="External"/><Relationship Id="rId4" Type="http://schemas.openxmlformats.org/officeDocument/2006/relationships/hyperlink" Target="30182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2019-01-24T05:21:00Z</dcterms:created>
  <dcterms:modified xsi:type="dcterms:W3CDTF">2019-01-24T05:21:00Z</dcterms:modified>
</cp:coreProperties>
</file>